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C8DFD" w14:textId="77777777" w:rsidR="007F6321" w:rsidRDefault="007F6321">
      <w:pPr>
        <w:rPr>
          <w:rFonts w:ascii="Arial" w:hAnsi="Arial" w:cs="Arial"/>
          <w:sz w:val="24"/>
          <w:szCs w:val="24"/>
        </w:rPr>
      </w:pPr>
    </w:p>
    <w:p w14:paraId="51493E22" w14:textId="77777777" w:rsidR="007F6321" w:rsidRDefault="007F6321">
      <w:pPr>
        <w:rPr>
          <w:rFonts w:ascii="Arial" w:hAnsi="Arial" w:cs="Arial"/>
          <w:sz w:val="24"/>
          <w:szCs w:val="24"/>
        </w:rPr>
      </w:pPr>
    </w:p>
    <w:p w14:paraId="04644B7E" w14:textId="77777777" w:rsidR="0092791F" w:rsidRDefault="0092791F" w:rsidP="00A1117E">
      <w:pPr>
        <w:pStyle w:val="Sinespaciado"/>
        <w:jc w:val="right"/>
        <w:rPr>
          <w:rFonts w:ascii="Gilroy-LightItalic" w:hAnsi="Gilroy-LightItalic"/>
          <w:b/>
          <w:bCs/>
        </w:rPr>
      </w:pPr>
    </w:p>
    <w:p w14:paraId="1FAF94C3" w14:textId="77777777" w:rsidR="0092791F" w:rsidRPr="007A12E2" w:rsidRDefault="0092791F" w:rsidP="0092791F">
      <w:pPr>
        <w:rPr>
          <w:rFonts w:ascii="Gilroy-Medium" w:hAnsi="Gilroy-Medium"/>
          <w:b/>
          <w:bCs/>
          <w:sz w:val="28"/>
          <w:szCs w:val="28"/>
        </w:rPr>
      </w:pPr>
      <w:r w:rsidRPr="007A12E2">
        <w:rPr>
          <w:rFonts w:ascii="Gilroy-Medium" w:hAnsi="Gilroy-Medium"/>
          <w:b/>
          <w:bCs/>
          <w:sz w:val="28"/>
          <w:szCs w:val="28"/>
        </w:rPr>
        <w:t>Capacitación</w:t>
      </w:r>
    </w:p>
    <w:p w14:paraId="2DEAB0C4" w14:textId="77777777" w:rsidR="0092791F" w:rsidRPr="007A12E2" w:rsidRDefault="0092791F" w:rsidP="0092791F">
      <w:pPr>
        <w:pStyle w:val="Default"/>
        <w:jc w:val="both"/>
        <w:rPr>
          <w:rFonts w:ascii="Gilroy-Medium" w:hAnsi="Gilroy-Medium"/>
          <w:bCs/>
          <w:sz w:val="28"/>
          <w:szCs w:val="28"/>
        </w:rPr>
      </w:pPr>
      <w:bookmarkStart w:id="0" w:name="_Hlk177980285"/>
      <w:r w:rsidRPr="007A12E2">
        <w:rPr>
          <w:rFonts w:ascii="Gilroy-Medium" w:hAnsi="Gilroy-Medium"/>
          <w:bCs/>
          <w:sz w:val="28"/>
          <w:szCs w:val="28"/>
        </w:rPr>
        <w:t>Brindar capacitación a las personas servidoras públicas de Transparencia para Puebla y sus municipios, a los Sujetos Obligados, así como a diversos sectores de la sociedad en materia de transparencia, acceso a la información pública y protección de datos personales, a través de la Subdirección de Capacitación y Vinculación.</w:t>
      </w:r>
    </w:p>
    <w:p w14:paraId="1F8C2453" w14:textId="77777777" w:rsidR="0092791F" w:rsidRPr="007A12E2" w:rsidRDefault="0092791F" w:rsidP="0092791F">
      <w:pPr>
        <w:pStyle w:val="Default"/>
        <w:jc w:val="both"/>
        <w:rPr>
          <w:rFonts w:ascii="Gilroy-Medium" w:hAnsi="Gilroy-Medium"/>
          <w:sz w:val="28"/>
          <w:szCs w:val="28"/>
        </w:rPr>
      </w:pPr>
    </w:p>
    <w:p w14:paraId="5E5A44D0" w14:textId="77777777" w:rsidR="0092791F" w:rsidRPr="007A12E2" w:rsidRDefault="0092791F" w:rsidP="0092791F">
      <w:pPr>
        <w:pStyle w:val="Default"/>
        <w:jc w:val="both"/>
        <w:rPr>
          <w:rFonts w:ascii="Gilroy-Medium" w:hAnsi="Gilroy-Medium"/>
          <w:b/>
          <w:bCs/>
          <w:sz w:val="28"/>
          <w:szCs w:val="28"/>
        </w:rPr>
      </w:pPr>
      <w:r w:rsidRPr="007A12E2">
        <w:rPr>
          <w:rFonts w:ascii="Gilroy-Medium" w:hAnsi="Gilroy-Medium"/>
          <w:b/>
          <w:bCs/>
          <w:sz w:val="28"/>
          <w:szCs w:val="28"/>
        </w:rPr>
        <w:t>Objetivo</w:t>
      </w:r>
    </w:p>
    <w:p w14:paraId="480ED666" w14:textId="77777777" w:rsidR="0092791F" w:rsidRDefault="0092791F" w:rsidP="0092791F">
      <w:pPr>
        <w:pStyle w:val="Default"/>
        <w:jc w:val="both"/>
        <w:rPr>
          <w:rFonts w:ascii="Gilroy-Medium" w:hAnsi="Gilroy-Medium"/>
          <w:sz w:val="28"/>
          <w:szCs w:val="28"/>
        </w:rPr>
      </w:pPr>
    </w:p>
    <w:p w14:paraId="7C43E40A" w14:textId="77777777" w:rsidR="0092791F" w:rsidRPr="006E33E7" w:rsidRDefault="0092791F" w:rsidP="0092791F">
      <w:pPr>
        <w:pStyle w:val="Default"/>
        <w:jc w:val="both"/>
        <w:rPr>
          <w:rFonts w:ascii="Gilroy-Medium" w:hAnsi="Gilroy-Medium"/>
          <w:sz w:val="28"/>
          <w:szCs w:val="28"/>
        </w:rPr>
      </w:pPr>
      <w:r w:rsidRPr="006E33E7">
        <w:rPr>
          <w:rFonts w:ascii="Gilroy-Medium" w:hAnsi="Gilroy-Medium"/>
          <w:sz w:val="28"/>
          <w:szCs w:val="28"/>
        </w:rPr>
        <w:t>El objetivo de este servicio es capacitar y sensibilizar a todas las personas servidoras públicas que forman parte de los sujetos obligados de las Dependencias y Entidades de la Administración Pública Estatal y de los Ayuntamientos del Estado de Puebla, a fin de garantizar el cumplimiento a la normatividad en las materias de Transparencia, Acceso a la Información Pública y Protección de Datos Personales</w:t>
      </w:r>
    </w:p>
    <w:p w14:paraId="53903D6E" w14:textId="77777777" w:rsidR="0092791F" w:rsidRPr="006E33E7" w:rsidRDefault="0092791F" w:rsidP="0092791F">
      <w:pPr>
        <w:pStyle w:val="Default"/>
        <w:jc w:val="both"/>
        <w:rPr>
          <w:rFonts w:ascii="Gilroy-Medium" w:hAnsi="Gilroy-Medium"/>
          <w:sz w:val="28"/>
          <w:szCs w:val="28"/>
        </w:rPr>
      </w:pPr>
    </w:p>
    <w:p w14:paraId="5F919115" w14:textId="77777777" w:rsidR="0092791F" w:rsidRPr="007A12E2" w:rsidRDefault="0092791F" w:rsidP="0092791F">
      <w:pPr>
        <w:pStyle w:val="Default"/>
        <w:jc w:val="both"/>
        <w:rPr>
          <w:rFonts w:ascii="Gilroy-Medium" w:hAnsi="Gilroy-Medium"/>
          <w:sz w:val="28"/>
          <w:szCs w:val="28"/>
        </w:rPr>
      </w:pPr>
      <w:r w:rsidRPr="006E33E7">
        <w:rPr>
          <w:rFonts w:ascii="Gilroy-Medium" w:hAnsi="Gilroy-Medium"/>
          <w:sz w:val="28"/>
          <w:szCs w:val="28"/>
        </w:rPr>
        <w:t>De igual manera, este servicio está dirigido a la ciudadanía en general a fin de que ejerzan los derechos humanos de acceso a la información y de protección de datos personales, de una manera mejor informada, además de fomentar la cultura de la transparencia.</w:t>
      </w:r>
    </w:p>
    <w:bookmarkEnd w:id="0"/>
    <w:p w14:paraId="6E77B096" w14:textId="77777777" w:rsidR="0092791F" w:rsidRPr="007A12E2" w:rsidRDefault="0092791F" w:rsidP="0092791F">
      <w:pPr>
        <w:pStyle w:val="Default"/>
        <w:jc w:val="both"/>
        <w:rPr>
          <w:rFonts w:ascii="Gilroy-Medium" w:hAnsi="Gilroy-Medium"/>
          <w:sz w:val="28"/>
          <w:szCs w:val="28"/>
        </w:rPr>
      </w:pPr>
    </w:p>
    <w:p w14:paraId="00BE6228" w14:textId="77777777" w:rsidR="0092791F" w:rsidRPr="007A12E2" w:rsidRDefault="0092791F" w:rsidP="0092791F">
      <w:pPr>
        <w:pStyle w:val="Default"/>
        <w:jc w:val="both"/>
        <w:rPr>
          <w:rFonts w:ascii="Gilroy-Medium" w:hAnsi="Gilroy-Medium"/>
          <w:b/>
          <w:bCs/>
          <w:sz w:val="28"/>
          <w:szCs w:val="28"/>
        </w:rPr>
      </w:pPr>
      <w:r w:rsidRPr="007A12E2">
        <w:rPr>
          <w:rFonts w:ascii="Gilroy-Medium" w:hAnsi="Gilroy-Medium"/>
          <w:b/>
          <w:bCs/>
          <w:sz w:val="28"/>
          <w:szCs w:val="28"/>
        </w:rPr>
        <w:t>¿Cómo puedo solicitar una capacitación?</w:t>
      </w:r>
    </w:p>
    <w:p w14:paraId="22C84F28" w14:textId="77777777" w:rsidR="0092791F" w:rsidRPr="007A12E2" w:rsidRDefault="0092791F" w:rsidP="0092791F">
      <w:pPr>
        <w:pStyle w:val="Default"/>
        <w:jc w:val="both"/>
        <w:rPr>
          <w:rFonts w:ascii="Gilroy-Medium" w:hAnsi="Gilroy-Medium"/>
          <w:sz w:val="28"/>
          <w:szCs w:val="28"/>
        </w:rPr>
      </w:pPr>
    </w:p>
    <w:p w14:paraId="799174F7" w14:textId="77777777" w:rsidR="0092791F" w:rsidRPr="007A12E2" w:rsidRDefault="0092791F" w:rsidP="0092791F">
      <w:pPr>
        <w:pStyle w:val="Default"/>
        <w:jc w:val="both"/>
        <w:rPr>
          <w:rFonts w:ascii="Gilroy-Medium" w:hAnsi="Gilroy-Medium"/>
          <w:sz w:val="28"/>
          <w:szCs w:val="28"/>
        </w:rPr>
      </w:pPr>
      <w:r w:rsidRPr="007A12E2">
        <w:rPr>
          <w:rFonts w:ascii="Gilroy-Medium" w:hAnsi="Gilroy-Medium"/>
          <w:sz w:val="28"/>
          <w:szCs w:val="28"/>
        </w:rPr>
        <w:t>1. La solicitud de acciones de capacitación deberá presentarse vía oficio</w:t>
      </w:r>
      <w:r>
        <w:rPr>
          <w:rFonts w:ascii="Gilroy-Medium" w:hAnsi="Gilroy-Medium"/>
          <w:sz w:val="28"/>
          <w:szCs w:val="28"/>
        </w:rPr>
        <w:t xml:space="preserve"> o</w:t>
      </w:r>
      <w:r w:rsidRPr="007A12E2">
        <w:rPr>
          <w:rFonts w:ascii="Gilroy-Medium" w:hAnsi="Gilroy-Medium"/>
          <w:sz w:val="28"/>
          <w:szCs w:val="28"/>
        </w:rPr>
        <w:t xml:space="preserve"> correo electrónico</w:t>
      </w:r>
      <w:r>
        <w:rPr>
          <w:rFonts w:ascii="Gilroy-Medium" w:hAnsi="Gilroy-Medium"/>
          <w:sz w:val="28"/>
          <w:szCs w:val="28"/>
        </w:rPr>
        <w:t>, dirigido a la persona Titular de Transparencia para Puebla y sus Municipios con copia</w:t>
      </w:r>
      <w:r w:rsidRPr="007A12E2">
        <w:rPr>
          <w:rFonts w:ascii="Gilroy-Medium" w:hAnsi="Gilroy-Medium"/>
          <w:sz w:val="28"/>
          <w:szCs w:val="28"/>
        </w:rPr>
        <w:t xml:space="preserve"> a la Dirección de Vinculación, Capacitación y Obligaciones.</w:t>
      </w:r>
    </w:p>
    <w:p w14:paraId="5C411F5A" w14:textId="77777777" w:rsidR="0092791F" w:rsidRPr="007A12E2" w:rsidRDefault="0092791F" w:rsidP="0092791F">
      <w:pPr>
        <w:pStyle w:val="Default"/>
        <w:jc w:val="both"/>
        <w:rPr>
          <w:rFonts w:ascii="Gilroy-Medium" w:hAnsi="Gilroy-Medium"/>
          <w:sz w:val="28"/>
          <w:szCs w:val="28"/>
        </w:rPr>
      </w:pPr>
    </w:p>
    <w:p w14:paraId="495CAC6B" w14:textId="77777777" w:rsidR="0092791F" w:rsidRPr="007A12E2" w:rsidRDefault="0092791F" w:rsidP="0092791F">
      <w:pPr>
        <w:pStyle w:val="Default"/>
        <w:jc w:val="both"/>
        <w:rPr>
          <w:rFonts w:ascii="Gilroy-Medium" w:hAnsi="Gilroy-Medium"/>
          <w:sz w:val="28"/>
          <w:szCs w:val="28"/>
        </w:rPr>
      </w:pPr>
      <w:r w:rsidRPr="007A12E2">
        <w:rPr>
          <w:rFonts w:ascii="Gilroy-Medium" w:hAnsi="Gilroy-Medium"/>
          <w:sz w:val="28"/>
          <w:szCs w:val="28"/>
        </w:rPr>
        <w:t xml:space="preserve">2. El formato y estilo de la solicitud será libre, debiendo indicar el tema, el lugar y la o las fechas propuestas, así como la modalidad, </w:t>
      </w:r>
      <w:r w:rsidRPr="007A12E2">
        <w:rPr>
          <w:rFonts w:ascii="Gilroy-Medium" w:hAnsi="Gilroy-Medium"/>
          <w:sz w:val="28"/>
          <w:szCs w:val="28"/>
        </w:rPr>
        <w:lastRenderedPageBreak/>
        <w:t xml:space="preserve">pudiendo ser presencial, virtual o híbrida, o en su caso regional, para sujetos obligados de la región que se trate. </w:t>
      </w:r>
    </w:p>
    <w:p w14:paraId="034F4DDB" w14:textId="77777777" w:rsidR="0092791F" w:rsidRPr="007A12E2" w:rsidRDefault="0092791F" w:rsidP="0092791F">
      <w:pPr>
        <w:pStyle w:val="Default"/>
        <w:jc w:val="both"/>
        <w:rPr>
          <w:rFonts w:ascii="Gilroy-Medium" w:hAnsi="Gilroy-Medium"/>
          <w:sz w:val="28"/>
          <w:szCs w:val="28"/>
        </w:rPr>
      </w:pPr>
    </w:p>
    <w:p w14:paraId="146A7AE4" w14:textId="77777777" w:rsidR="0092791F" w:rsidRPr="007A12E2" w:rsidRDefault="0092791F" w:rsidP="0092791F">
      <w:pPr>
        <w:pStyle w:val="Default"/>
        <w:jc w:val="both"/>
        <w:rPr>
          <w:rFonts w:ascii="Gilroy-Medium" w:hAnsi="Gilroy-Medium"/>
          <w:sz w:val="28"/>
          <w:szCs w:val="28"/>
        </w:rPr>
      </w:pPr>
      <w:r w:rsidRPr="007A12E2">
        <w:rPr>
          <w:rFonts w:ascii="Gilroy-Medium" w:hAnsi="Gilroy-Medium"/>
          <w:sz w:val="28"/>
          <w:szCs w:val="28"/>
        </w:rPr>
        <w:t xml:space="preserve">3. La solicitud se deberá presentar con un mínimo de 10 días hábiles de anticipación a la fecha para la cual se solicita. </w:t>
      </w:r>
    </w:p>
    <w:p w14:paraId="53F93660" w14:textId="77777777" w:rsidR="0092791F" w:rsidRPr="007A12E2" w:rsidRDefault="0092791F" w:rsidP="0092791F">
      <w:pPr>
        <w:pStyle w:val="Default"/>
        <w:jc w:val="both"/>
        <w:rPr>
          <w:rFonts w:ascii="Gilroy-Medium" w:hAnsi="Gilroy-Medium"/>
          <w:sz w:val="28"/>
          <w:szCs w:val="28"/>
        </w:rPr>
      </w:pPr>
    </w:p>
    <w:p w14:paraId="1AA7DE8A" w14:textId="77777777" w:rsidR="0092791F" w:rsidRDefault="0092791F" w:rsidP="0092791F">
      <w:pPr>
        <w:pStyle w:val="Default"/>
        <w:jc w:val="both"/>
        <w:rPr>
          <w:rFonts w:ascii="Gilroy-Medium" w:hAnsi="Gilroy-Medium"/>
          <w:sz w:val="28"/>
          <w:szCs w:val="28"/>
        </w:rPr>
      </w:pPr>
      <w:r w:rsidRPr="007A12E2">
        <w:rPr>
          <w:rFonts w:ascii="Gilroy-Medium" w:hAnsi="Gilroy-Medium"/>
          <w:sz w:val="28"/>
          <w:szCs w:val="28"/>
        </w:rPr>
        <w:t xml:space="preserve">4. Las direcciones de correos electrónicos a los que puede ser enviada la solicitud de capacitación, son los siguientes: </w:t>
      </w:r>
    </w:p>
    <w:p w14:paraId="3511098F" w14:textId="77777777" w:rsidR="0092791F" w:rsidRPr="008D7FCF" w:rsidRDefault="0092791F" w:rsidP="0092791F">
      <w:pPr>
        <w:pStyle w:val="Default"/>
        <w:jc w:val="both"/>
        <w:rPr>
          <w:rFonts w:ascii="Gilroy-Medium" w:hAnsi="Gilroy-Medium"/>
          <w:sz w:val="28"/>
          <w:szCs w:val="28"/>
        </w:rPr>
      </w:pPr>
      <w:r w:rsidRPr="008D7FCF">
        <w:rPr>
          <w:rFonts w:ascii="Gilroy-Medium" w:hAnsi="Gilroy-Medium"/>
          <w:sz w:val="28"/>
          <w:szCs w:val="28"/>
        </w:rPr>
        <w:t>contactotppm.sabg@puebla.gob.mx</w:t>
      </w:r>
    </w:p>
    <w:p w14:paraId="69A879FB" w14:textId="77777777" w:rsidR="0092791F" w:rsidRDefault="0092791F" w:rsidP="0092791F">
      <w:pPr>
        <w:pStyle w:val="Default"/>
        <w:jc w:val="both"/>
        <w:rPr>
          <w:rFonts w:ascii="Gilroy-Medium" w:hAnsi="Gilroy-Medium"/>
          <w:sz w:val="28"/>
          <w:szCs w:val="28"/>
        </w:rPr>
      </w:pPr>
      <w:r w:rsidRPr="008D7FCF">
        <w:rPr>
          <w:rFonts w:ascii="Gilroy-Medium" w:hAnsi="Gilroy-Medium"/>
          <w:sz w:val="28"/>
          <w:szCs w:val="28"/>
        </w:rPr>
        <w:t>angelica.sandoval@puebla.gob.mx</w:t>
      </w:r>
      <w:r w:rsidRPr="007A12E2">
        <w:rPr>
          <w:rFonts w:ascii="Gilroy-Medium" w:hAnsi="Gilroy-Medium"/>
          <w:sz w:val="28"/>
          <w:szCs w:val="28"/>
        </w:rPr>
        <w:t xml:space="preserve"> </w:t>
      </w:r>
    </w:p>
    <w:p w14:paraId="7F5C7383" w14:textId="77777777" w:rsidR="0092791F" w:rsidRPr="007A12E2" w:rsidRDefault="0092791F" w:rsidP="0092791F">
      <w:pPr>
        <w:pStyle w:val="Default"/>
        <w:jc w:val="both"/>
        <w:rPr>
          <w:rFonts w:ascii="Gilroy-Medium" w:hAnsi="Gilroy-Medium"/>
          <w:sz w:val="28"/>
          <w:szCs w:val="28"/>
        </w:rPr>
      </w:pPr>
      <w:hyperlink r:id="rId6" w:history="1">
        <w:r w:rsidRPr="00593FDE">
          <w:rPr>
            <w:rStyle w:val="Hipervnculo"/>
            <w:rFonts w:ascii="Gilroy-Medium" w:hAnsi="Gilroy-Medium"/>
            <w:sz w:val="28"/>
            <w:szCs w:val="28"/>
          </w:rPr>
          <w:t>araceli.vargas@puebla.gob.mx</w:t>
        </w:r>
      </w:hyperlink>
      <w:r w:rsidRPr="007A12E2">
        <w:rPr>
          <w:rFonts w:ascii="Gilroy-Medium" w:hAnsi="Gilroy-Medium"/>
          <w:sz w:val="28"/>
          <w:szCs w:val="28"/>
        </w:rPr>
        <w:t>.</w:t>
      </w:r>
    </w:p>
    <w:p w14:paraId="18C866EC" w14:textId="77777777" w:rsidR="0092791F" w:rsidRPr="007A12E2" w:rsidRDefault="0092791F" w:rsidP="0092791F">
      <w:pPr>
        <w:pStyle w:val="Default"/>
        <w:jc w:val="both"/>
        <w:rPr>
          <w:rFonts w:ascii="Gilroy-Medium" w:hAnsi="Gilroy-Medium"/>
          <w:sz w:val="28"/>
          <w:szCs w:val="28"/>
        </w:rPr>
      </w:pPr>
    </w:p>
    <w:p w14:paraId="5B2128CD" w14:textId="77777777" w:rsidR="0092791F" w:rsidRPr="007A12E2" w:rsidRDefault="0092791F" w:rsidP="0092791F">
      <w:pPr>
        <w:pStyle w:val="Default"/>
        <w:jc w:val="both"/>
        <w:rPr>
          <w:rFonts w:ascii="Gilroy-Medium" w:hAnsi="Gilroy-Medium"/>
          <w:sz w:val="28"/>
          <w:szCs w:val="28"/>
        </w:rPr>
      </w:pPr>
      <w:r w:rsidRPr="007A12E2">
        <w:rPr>
          <w:rFonts w:ascii="Gilroy-Medium" w:hAnsi="Gilroy-Medium"/>
          <w:sz w:val="28"/>
          <w:szCs w:val="28"/>
        </w:rPr>
        <w:t>5. El domicilio de Transparencia para Puebla y sus Municipios es Avenida 5 oriente 201, Centro Histórico, Puebla, Puebla, C.P. 72000, con número de teléfono (222) 309 60 60, extensiones 240 y 241.</w:t>
      </w:r>
    </w:p>
    <w:p w14:paraId="22271BBD" w14:textId="77777777" w:rsidR="0092791F" w:rsidRPr="007A12E2" w:rsidRDefault="0092791F" w:rsidP="0092791F">
      <w:pPr>
        <w:pStyle w:val="Default"/>
        <w:jc w:val="both"/>
        <w:rPr>
          <w:rFonts w:ascii="Gilroy-Medium" w:hAnsi="Gilroy-Medium"/>
          <w:sz w:val="28"/>
          <w:szCs w:val="28"/>
        </w:rPr>
      </w:pPr>
    </w:p>
    <w:p w14:paraId="515FDE47" w14:textId="77777777" w:rsidR="0092791F" w:rsidRPr="007A12E2" w:rsidRDefault="0092791F" w:rsidP="0092791F">
      <w:pPr>
        <w:jc w:val="both"/>
        <w:rPr>
          <w:rFonts w:ascii="Gilroy-Medium" w:hAnsi="Gilroy-Medium"/>
          <w:sz w:val="28"/>
          <w:szCs w:val="28"/>
        </w:rPr>
      </w:pPr>
      <w:r w:rsidRPr="007A12E2">
        <w:rPr>
          <w:rFonts w:ascii="Gilroy-Medium" w:hAnsi="Gilroy-Medium"/>
          <w:sz w:val="28"/>
          <w:szCs w:val="28"/>
        </w:rPr>
        <w:t xml:space="preserve">6. Horario de recepción: </w:t>
      </w:r>
      <w:proofErr w:type="gramStart"/>
      <w:r w:rsidRPr="007A12E2">
        <w:rPr>
          <w:rFonts w:ascii="Gilroy-Medium" w:hAnsi="Gilroy-Medium"/>
          <w:sz w:val="28"/>
          <w:szCs w:val="28"/>
        </w:rPr>
        <w:t>Lunes</w:t>
      </w:r>
      <w:proofErr w:type="gramEnd"/>
      <w:r w:rsidRPr="007A12E2">
        <w:rPr>
          <w:rFonts w:ascii="Gilroy-Medium" w:hAnsi="Gilroy-Medium"/>
          <w:sz w:val="28"/>
          <w:szCs w:val="28"/>
        </w:rPr>
        <w:t xml:space="preserve"> a viernes de 09:00 a 15:00 y de 16:00 a 18:00 horas.</w:t>
      </w:r>
    </w:p>
    <w:p w14:paraId="65DF219B" w14:textId="77777777" w:rsidR="0092791F" w:rsidRPr="007A12E2" w:rsidRDefault="0092791F" w:rsidP="0092791F">
      <w:pPr>
        <w:pStyle w:val="Default"/>
        <w:jc w:val="both"/>
        <w:rPr>
          <w:rFonts w:ascii="Gilroy-Medium" w:hAnsi="Gilroy-Medium"/>
          <w:sz w:val="28"/>
          <w:szCs w:val="28"/>
        </w:rPr>
      </w:pPr>
    </w:p>
    <w:p w14:paraId="3C193304" w14:textId="77777777" w:rsidR="0092791F" w:rsidRPr="00AE043C" w:rsidRDefault="0092791F" w:rsidP="0092791F">
      <w:pPr>
        <w:pStyle w:val="Default"/>
        <w:jc w:val="both"/>
        <w:rPr>
          <w:rFonts w:ascii="Gilroy-Medium" w:hAnsi="Gilroy-Medium"/>
          <w:sz w:val="28"/>
          <w:szCs w:val="28"/>
        </w:rPr>
      </w:pPr>
      <w:r w:rsidRPr="00AE043C">
        <w:rPr>
          <w:rFonts w:ascii="Gilroy-Medium" w:hAnsi="Gilroy-Medium"/>
          <w:sz w:val="28"/>
          <w:szCs w:val="28"/>
        </w:rPr>
        <w:t>7. Se deberán incluir datos de contacto para establecer comunicación y llevar a cabo la coordinación para el desarrollo de la acción de capacitación.</w:t>
      </w:r>
    </w:p>
    <w:p w14:paraId="2DC6F606" w14:textId="77777777" w:rsidR="0092791F" w:rsidRDefault="0092791F" w:rsidP="0092791F">
      <w:pPr>
        <w:pStyle w:val="Default"/>
        <w:jc w:val="both"/>
        <w:rPr>
          <w:rFonts w:ascii="Gilroy-Medium" w:hAnsi="Gilroy-Medium"/>
          <w:sz w:val="26"/>
          <w:szCs w:val="26"/>
        </w:rPr>
      </w:pPr>
    </w:p>
    <w:p w14:paraId="44D9084A" w14:textId="77777777" w:rsidR="0092791F" w:rsidRPr="00AE043C" w:rsidRDefault="0092791F" w:rsidP="0092791F">
      <w:pPr>
        <w:pStyle w:val="Default"/>
        <w:jc w:val="both"/>
        <w:rPr>
          <w:rFonts w:ascii="Gilroy-Medium" w:hAnsi="Gilroy-Medium"/>
          <w:sz w:val="28"/>
          <w:szCs w:val="28"/>
        </w:rPr>
      </w:pPr>
      <w:r>
        <w:rPr>
          <w:rFonts w:ascii="Gilroy-Medium" w:hAnsi="Gilroy-Medium"/>
          <w:sz w:val="28"/>
          <w:szCs w:val="28"/>
        </w:rPr>
        <w:t xml:space="preserve">8. </w:t>
      </w:r>
      <w:r w:rsidRPr="00AE043C">
        <w:rPr>
          <w:rFonts w:ascii="Gilroy-Medium" w:hAnsi="Gilroy-Medium"/>
          <w:sz w:val="28"/>
          <w:szCs w:val="28"/>
        </w:rPr>
        <w:t>El plazo de respuesta</w:t>
      </w:r>
      <w:r>
        <w:rPr>
          <w:rFonts w:ascii="Gilroy-Medium" w:hAnsi="Gilroy-Medium"/>
          <w:sz w:val="28"/>
          <w:szCs w:val="28"/>
        </w:rPr>
        <w:t>, por parte del área competente</w:t>
      </w:r>
      <w:r w:rsidRPr="00AE043C">
        <w:rPr>
          <w:rFonts w:ascii="Gilroy-Medium" w:hAnsi="Gilroy-Medium"/>
          <w:sz w:val="28"/>
          <w:szCs w:val="28"/>
        </w:rPr>
        <w:t xml:space="preserve"> será de </w:t>
      </w:r>
      <w:r>
        <w:rPr>
          <w:rFonts w:ascii="Gilroy-Medium" w:hAnsi="Gilroy-Medium"/>
          <w:sz w:val="28"/>
          <w:szCs w:val="28"/>
        </w:rPr>
        <w:t>8 días hábiles.</w:t>
      </w:r>
    </w:p>
    <w:p w14:paraId="551FDCFE" w14:textId="77777777" w:rsidR="0092791F" w:rsidRPr="00AE043C" w:rsidRDefault="0092791F" w:rsidP="0092791F">
      <w:pPr>
        <w:pStyle w:val="Default"/>
        <w:jc w:val="both"/>
        <w:rPr>
          <w:rFonts w:ascii="Gilroy-Medium" w:hAnsi="Gilroy-Medium"/>
          <w:sz w:val="28"/>
          <w:szCs w:val="28"/>
        </w:rPr>
      </w:pPr>
    </w:p>
    <w:sectPr w:rsidR="0092791F" w:rsidRPr="00AE043C" w:rsidSect="00134E77">
      <w:headerReference w:type="default" r:id="rId7"/>
      <w:footerReference w:type="default" r:id="rId8"/>
      <w:pgSz w:w="12240" w:h="15840"/>
      <w:pgMar w:top="1417" w:right="1701" w:bottom="1417" w:left="1701" w:header="708" w:footer="15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B5FB4" w14:textId="77777777" w:rsidR="009D13E0" w:rsidRDefault="009D13E0" w:rsidP="00113705">
      <w:pPr>
        <w:spacing w:after="0" w:line="240" w:lineRule="auto"/>
      </w:pPr>
      <w:r>
        <w:separator/>
      </w:r>
    </w:p>
  </w:endnote>
  <w:endnote w:type="continuationSeparator" w:id="0">
    <w:p w14:paraId="61672222" w14:textId="77777777" w:rsidR="009D13E0" w:rsidRDefault="009D13E0" w:rsidP="00113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roy-LightItalic">
    <w:panose1 w:val="00000400000000000000"/>
    <w:charset w:val="00"/>
    <w:family w:val="auto"/>
    <w:pitch w:val="variable"/>
    <w:sig w:usb0="00000207" w:usb1="00000000" w:usb2="00000000" w:usb3="00000000" w:csb0="00000097" w:csb1="00000000"/>
  </w:font>
  <w:font w:name="Gilroy-Medium">
    <w:panose1 w:val="00000600000000000000"/>
    <w:charset w:val="00"/>
    <w:family w:val="auto"/>
    <w:pitch w:val="variable"/>
    <w:sig w:usb0="00000207" w:usb1="00000000" w:usb2="00000000" w:usb3="00000000" w:csb0="00000097" w:csb1="00000000"/>
  </w:font>
  <w:font w:name="Gilroy">
    <w:altName w:val="Calibri"/>
    <w:panose1 w:val="000000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72BB6" w14:textId="6A9FF4D8" w:rsidR="00134E77" w:rsidRPr="00134E77" w:rsidRDefault="00134E77" w:rsidP="007F6321">
    <w:pPr>
      <w:spacing w:after="0" w:line="240" w:lineRule="auto"/>
      <w:jc w:val="center"/>
      <w:rPr>
        <w:rFonts w:ascii="Gilroy" w:hAnsi="Gilroy" w:cs="Arial"/>
        <w:b/>
        <w:bCs/>
        <w:sz w:val="20"/>
        <w:szCs w:val="20"/>
      </w:rPr>
    </w:pPr>
    <w:r w:rsidRPr="00134E77">
      <w:rPr>
        <w:rFonts w:ascii="Gilroy" w:hAnsi="Gilroy" w:cs="Arial"/>
        <w:b/>
        <w:bCs/>
        <w:sz w:val="20"/>
        <w:szCs w:val="20"/>
      </w:rPr>
      <w:t>Transparencia para Puebla y sus Municipios</w:t>
    </w:r>
    <w:r>
      <w:rPr>
        <w:rFonts w:ascii="Gilroy" w:hAnsi="Gilroy" w:cs="Arial"/>
        <w:b/>
        <w:bCs/>
        <w:sz w:val="20"/>
        <w:szCs w:val="20"/>
      </w:rPr>
      <w:t>.</w:t>
    </w:r>
  </w:p>
  <w:p w14:paraId="5FF0B96B" w14:textId="3C63F913" w:rsidR="007F6321" w:rsidRDefault="007F6321" w:rsidP="007F6321">
    <w:pPr>
      <w:spacing w:after="0" w:line="240" w:lineRule="auto"/>
      <w:jc w:val="center"/>
    </w:pPr>
    <w:r w:rsidRPr="007F6321">
      <w:rPr>
        <w:rFonts w:ascii="Gilroy" w:hAnsi="Gilroy" w:cs="Arial"/>
        <w:sz w:val="20"/>
        <w:szCs w:val="20"/>
      </w:rPr>
      <w:t>Av. 5 Oriente No. 201, Centro Histórico, Puebla, Pue. C.P. 72000</w:t>
    </w:r>
    <w:r>
      <w:rPr>
        <w:rFonts w:ascii="Gilroy" w:hAnsi="Gilroy" w:cs="Arial"/>
        <w:sz w:val="20"/>
        <w:szCs w:val="20"/>
      </w:rPr>
      <w:t xml:space="preserve"> </w:t>
    </w:r>
    <w:r w:rsidRPr="007F6321">
      <w:rPr>
        <w:rFonts w:ascii="Gilroy" w:hAnsi="Gilroy" w:cs="Arial"/>
        <w:sz w:val="20"/>
        <w:szCs w:val="20"/>
      </w:rPr>
      <w:t>Tel 222 309 6060 Ext. 253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44980" w14:textId="77777777" w:rsidR="009D13E0" w:rsidRDefault="009D13E0" w:rsidP="00113705">
      <w:pPr>
        <w:spacing w:after="0" w:line="240" w:lineRule="auto"/>
      </w:pPr>
      <w:r>
        <w:separator/>
      </w:r>
    </w:p>
  </w:footnote>
  <w:footnote w:type="continuationSeparator" w:id="0">
    <w:p w14:paraId="75734E53" w14:textId="77777777" w:rsidR="009D13E0" w:rsidRDefault="009D13E0" w:rsidP="00113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91E5D" w14:textId="77777777" w:rsidR="00113705" w:rsidRPr="00113705" w:rsidRDefault="00113705" w:rsidP="00113705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 wp14:anchorId="6C7A3479" wp14:editId="273BEE69">
          <wp:simplePos x="0" y="0"/>
          <wp:positionH relativeFrom="page">
            <wp:align>left</wp:align>
          </wp:positionH>
          <wp:positionV relativeFrom="paragraph">
            <wp:posOffset>-430530</wp:posOffset>
          </wp:positionV>
          <wp:extent cx="7750598" cy="10029825"/>
          <wp:effectExtent l="0" t="0" r="0" b="0"/>
          <wp:wrapNone/>
          <wp:docPr id="629575674" name="Imagen 6295756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m2025sab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1370" cy="100437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705"/>
    <w:rsid w:val="00046E35"/>
    <w:rsid w:val="00051E39"/>
    <w:rsid w:val="000A3066"/>
    <w:rsid w:val="000B32C9"/>
    <w:rsid w:val="00113705"/>
    <w:rsid w:val="00116866"/>
    <w:rsid w:val="00134E77"/>
    <w:rsid w:val="00145149"/>
    <w:rsid w:val="002C2132"/>
    <w:rsid w:val="003C7299"/>
    <w:rsid w:val="003E4F69"/>
    <w:rsid w:val="00442FFB"/>
    <w:rsid w:val="005223E0"/>
    <w:rsid w:val="00526F17"/>
    <w:rsid w:val="005B3F15"/>
    <w:rsid w:val="00613283"/>
    <w:rsid w:val="00676D1D"/>
    <w:rsid w:val="00682910"/>
    <w:rsid w:val="006A2128"/>
    <w:rsid w:val="007F6321"/>
    <w:rsid w:val="0092791F"/>
    <w:rsid w:val="009D13E0"/>
    <w:rsid w:val="00A1117E"/>
    <w:rsid w:val="00E5016F"/>
    <w:rsid w:val="00F24ED4"/>
    <w:rsid w:val="00F83618"/>
    <w:rsid w:val="00FD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ED4877"/>
  <w15:chartTrackingRefBased/>
  <w15:docId w15:val="{DBC8C272-D3A6-41EC-BD6C-63E0794A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37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13705"/>
  </w:style>
  <w:style w:type="paragraph" w:styleId="Piedepgina">
    <w:name w:val="footer"/>
    <w:basedOn w:val="Normal"/>
    <w:link w:val="PiedepginaCar"/>
    <w:uiPriority w:val="99"/>
    <w:unhideWhenUsed/>
    <w:rsid w:val="001137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13705"/>
  </w:style>
  <w:style w:type="paragraph" w:styleId="Sinespaciado">
    <w:name w:val="No Spacing"/>
    <w:uiPriority w:val="1"/>
    <w:qFormat/>
    <w:rsid w:val="00A1117E"/>
    <w:pPr>
      <w:spacing w:after="0" w:line="240" w:lineRule="auto"/>
    </w:pPr>
    <w:rPr>
      <w:kern w:val="0"/>
      <w14:ligatures w14:val="none"/>
    </w:rPr>
  </w:style>
  <w:style w:type="table" w:styleId="Tablaconcuadrcula">
    <w:name w:val="Table Grid"/>
    <w:basedOn w:val="Tablanormal"/>
    <w:uiPriority w:val="59"/>
    <w:rsid w:val="00613283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79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styleId="Hipervnculo">
    <w:name w:val="Hyperlink"/>
    <w:basedOn w:val="Fuentedeprrafopredeter"/>
    <w:uiPriority w:val="99"/>
    <w:unhideWhenUsed/>
    <w:rsid w:val="009279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aceli.vargas@puebla.gob.m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380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ECI-SLFP-230</dc:creator>
  <cp:keywords/>
  <dc:description/>
  <cp:lastModifiedBy>Araceli Vargas Jimenez</cp:lastModifiedBy>
  <cp:revision>11</cp:revision>
  <dcterms:created xsi:type="dcterms:W3CDTF">2025-08-11T16:25:00Z</dcterms:created>
  <dcterms:modified xsi:type="dcterms:W3CDTF">2025-10-21T00:07:00Z</dcterms:modified>
</cp:coreProperties>
</file>